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1780" w14:textId="74355EB2" w:rsidR="00087385" w:rsidRPr="00EE28A7" w:rsidRDefault="00EE28A7" w:rsidP="00EE28A7">
      <w:pPr>
        <w:jc w:val="center"/>
        <w:rPr>
          <w:b/>
          <w:bCs/>
          <w:sz w:val="44"/>
          <w:szCs w:val="44"/>
        </w:rPr>
      </w:pPr>
      <w:r w:rsidRPr="00EE28A7">
        <w:rPr>
          <w:b/>
          <w:bCs/>
          <w:sz w:val="44"/>
          <w:szCs w:val="44"/>
        </w:rPr>
        <w:t>How to Set up your Raise Right Account</w:t>
      </w:r>
    </w:p>
    <w:p w14:paraId="5540B7D2" w14:textId="7F27F07E" w:rsidR="00EE28A7" w:rsidRPr="0007554C" w:rsidRDefault="00EE28A7" w:rsidP="0007554C">
      <w:pPr>
        <w:shd w:val="clear" w:color="auto" w:fill="143860"/>
        <w:spacing w:after="0" w:line="675" w:lineRule="atLeast"/>
        <w:outlineLvl w:val="2"/>
        <w:rPr>
          <w:rFonts w:ascii="Open Sans" w:eastAsia="Times New Roman" w:hAnsi="Open Sans" w:cs="Open Sans"/>
          <w:color w:val="FFFFFF"/>
          <w:sz w:val="40"/>
          <w:szCs w:val="40"/>
        </w:rPr>
      </w:pPr>
      <w:r w:rsidRPr="0007554C">
        <w:rPr>
          <w:rFonts w:ascii="Open Sans" w:eastAsia="Times New Roman" w:hAnsi="Open Sans" w:cs="Open Sans"/>
          <w:color w:val="FFFFFF"/>
          <w:sz w:val="40"/>
          <w:szCs w:val="40"/>
        </w:rPr>
        <w:t>Step 1: Get your enrollment code</w:t>
      </w:r>
    </w:p>
    <w:p w14:paraId="2ED8E435" w14:textId="63F6CA57" w:rsidR="00EE28A7" w:rsidRDefault="00EE28A7" w:rsidP="00EE28A7">
      <w:pPr>
        <w:shd w:val="clear" w:color="auto" w:fill="FFFFFF"/>
        <w:spacing w:after="225" w:line="450" w:lineRule="atLeast"/>
        <w:rPr>
          <w:rFonts w:ascii="Open Sans" w:eastAsia="Times New Roman" w:hAnsi="Open Sans" w:cs="Open Sans"/>
          <w:color w:val="58595B"/>
          <w:sz w:val="26"/>
          <w:szCs w:val="26"/>
        </w:rPr>
      </w:pPr>
      <w:r w:rsidRPr="0007554C">
        <w:rPr>
          <w:rFonts w:ascii="Open Sans" w:eastAsia="Times New Roman" w:hAnsi="Open Sans" w:cs="Open Sans"/>
          <w:color w:val="58595B"/>
          <w:sz w:val="26"/>
          <w:szCs w:val="26"/>
        </w:rPr>
        <w:t xml:space="preserve">To sign up you will need Grand View Christian School’s unique enrollment code. </w:t>
      </w:r>
      <w:r w:rsidR="00D21336">
        <w:rPr>
          <w:rFonts w:ascii="Open Sans" w:eastAsia="Times New Roman" w:hAnsi="Open Sans" w:cs="Open Sans"/>
          <w:color w:val="58595B"/>
          <w:sz w:val="26"/>
          <w:szCs w:val="26"/>
        </w:rPr>
        <w:t xml:space="preserve"> To receive the code, please email the Scrip Coordinator at </w:t>
      </w:r>
      <w:hyperlink r:id="rId5" w:history="1">
        <w:r w:rsidR="00D21336" w:rsidRPr="007430FD">
          <w:rPr>
            <w:rStyle w:val="Hyperlink"/>
            <w:rFonts w:ascii="Open Sans" w:eastAsia="Times New Roman" w:hAnsi="Open Sans" w:cs="Open Sans"/>
            <w:sz w:val="26"/>
            <w:szCs w:val="26"/>
          </w:rPr>
          <w:t>scrip@gvcsmail.org</w:t>
        </w:r>
      </w:hyperlink>
      <w:r w:rsidR="00D21336">
        <w:rPr>
          <w:rFonts w:ascii="Open Sans" w:eastAsia="Times New Roman" w:hAnsi="Open Sans" w:cs="Open Sans"/>
          <w:color w:val="58595B"/>
          <w:sz w:val="26"/>
          <w:szCs w:val="26"/>
        </w:rPr>
        <w:t xml:space="preserve"> </w:t>
      </w:r>
      <w:r w:rsidR="00B83F94">
        <w:rPr>
          <w:rFonts w:ascii="Open Sans" w:eastAsia="Times New Roman" w:hAnsi="Open Sans" w:cs="Open Sans"/>
          <w:color w:val="58595B"/>
          <w:sz w:val="26"/>
          <w:szCs w:val="26"/>
        </w:rPr>
        <w:t>to request an email invite or the QR code for sign up.</w:t>
      </w:r>
    </w:p>
    <w:p w14:paraId="3EEE1A0F" w14:textId="77777777" w:rsidR="00B83F94" w:rsidRPr="0007554C" w:rsidRDefault="00B83F94" w:rsidP="00EE28A7">
      <w:pPr>
        <w:shd w:val="clear" w:color="auto" w:fill="FFFFFF"/>
        <w:spacing w:after="225" w:line="450" w:lineRule="atLeast"/>
        <w:rPr>
          <w:rFonts w:ascii="Open Sans" w:eastAsia="Times New Roman" w:hAnsi="Open Sans" w:cs="Open Sans"/>
          <w:color w:val="58595B"/>
          <w:sz w:val="26"/>
          <w:szCs w:val="26"/>
        </w:rPr>
      </w:pPr>
    </w:p>
    <w:p w14:paraId="58C6100A" w14:textId="3A4210A1" w:rsidR="00EE28A7" w:rsidRPr="0007554C" w:rsidRDefault="00EE28A7" w:rsidP="0007554C">
      <w:pPr>
        <w:shd w:val="clear" w:color="auto" w:fill="143860"/>
        <w:spacing w:after="0" w:line="675" w:lineRule="atLeast"/>
        <w:outlineLvl w:val="2"/>
        <w:rPr>
          <w:rFonts w:ascii="Open Sans" w:eastAsia="Times New Roman" w:hAnsi="Open Sans" w:cs="Open Sans"/>
          <w:color w:val="FFFFFF"/>
          <w:sz w:val="40"/>
          <w:szCs w:val="40"/>
        </w:rPr>
      </w:pPr>
      <w:r w:rsidRPr="0007554C">
        <w:rPr>
          <w:rFonts w:ascii="Open Sans" w:eastAsia="Times New Roman" w:hAnsi="Open Sans" w:cs="Open Sans"/>
          <w:color w:val="FFFFFF"/>
          <w:sz w:val="40"/>
          <w:szCs w:val="40"/>
        </w:rPr>
        <w:t>Step 2: Sign up online</w:t>
      </w:r>
    </w:p>
    <w:p w14:paraId="41623C6E" w14:textId="5CC0C5D9" w:rsidR="00EE28A7" w:rsidRPr="00B83F94" w:rsidRDefault="00B83F94" w:rsidP="00B83F94">
      <w:pPr>
        <w:shd w:val="clear" w:color="auto" w:fill="FFFFFF"/>
        <w:spacing w:after="225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 w:rsidRPr="00B83F94">
        <w:rPr>
          <w:rFonts w:ascii="Open Sans" w:eastAsia="Times New Roman" w:hAnsi="Open Sans" w:cs="Open Sans"/>
          <w:color w:val="58595B"/>
          <w:sz w:val="24"/>
          <w:szCs w:val="24"/>
        </w:rPr>
        <w:t>Follow the prompts</w:t>
      </w:r>
      <w:r>
        <w:rPr>
          <w:rFonts w:ascii="Open Sans" w:eastAsia="Times New Roman" w:hAnsi="Open Sans" w:cs="Open Sans"/>
          <w:color w:val="58595B"/>
          <w:sz w:val="24"/>
          <w:szCs w:val="24"/>
        </w:rPr>
        <w:t xml:space="preserve"> from the email or QR code</w:t>
      </w:r>
      <w:r w:rsidRPr="00B83F94">
        <w:rPr>
          <w:rFonts w:ascii="Open Sans" w:eastAsia="Times New Roman" w:hAnsi="Open Sans" w:cs="Open Sans"/>
          <w:color w:val="58595B"/>
          <w:sz w:val="24"/>
          <w:szCs w:val="24"/>
        </w:rPr>
        <w:t xml:space="preserve"> to complete </w:t>
      </w:r>
      <w:r>
        <w:rPr>
          <w:rFonts w:ascii="Open Sans" w:eastAsia="Times New Roman" w:hAnsi="Open Sans" w:cs="Open Sans"/>
          <w:color w:val="58595B"/>
          <w:sz w:val="24"/>
          <w:szCs w:val="24"/>
        </w:rPr>
        <w:t>your sign up on the website or mobile App.</w:t>
      </w:r>
    </w:p>
    <w:p w14:paraId="1736DA34" w14:textId="77777777" w:rsidR="00B83F94" w:rsidRPr="00B83F94" w:rsidRDefault="00B83F94" w:rsidP="00B83F94">
      <w:pPr>
        <w:pStyle w:val="ListParagraph"/>
        <w:shd w:val="clear" w:color="auto" w:fill="FFFFFF"/>
        <w:spacing w:after="225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</w:p>
    <w:p w14:paraId="1D12698F" w14:textId="649C1A92" w:rsidR="00EE28A7" w:rsidRPr="0007554C" w:rsidRDefault="00EE28A7" w:rsidP="0007554C">
      <w:pPr>
        <w:shd w:val="clear" w:color="auto" w:fill="143860"/>
        <w:spacing w:after="0" w:line="675" w:lineRule="atLeast"/>
        <w:outlineLvl w:val="2"/>
        <w:rPr>
          <w:rFonts w:ascii="Open Sans" w:eastAsia="Times New Roman" w:hAnsi="Open Sans" w:cs="Open Sans"/>
          <w:color w:val="FFFFFF"/>
          <w:sz w:val="44"/>
          <w:szCs w:val="44"/>
        </w:rPr>
      </w:pPr>
      <w:r w:rsidRPr="00EE28A7">
        <w:rPr>
          <w:rFonts w:ascii="Open Sans" w:eastAsia="Times New Roman" w:hAnsi="Open Sans" w:cs="Open Sans"/>
          <w:color w:val="FFFFFF"/>
          <w:sz w:val="44"/>
          <w:szCs w:val="44"/>
        </w:rPr>
        <w:t>Step 3: Set up online payment</w:t>
      </w:r>
    </w:p>
    <w:p w14:paraId="66684440" w14:textId="55CBF1E1" w:rsidR="00EE28A7" w:rsidRPr="0007554C" w:rsidRDefault="0007554C" w:rsidP="00EE28A7">
      <w:pPr>
        <w:shd w:val="clear" w:color="auto" w:fill="FFFFFF"/>
        <w:spacing w:after="225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>
        <w:rPr>
          <w:rFonts w:ascii="Open Sans" w:eastAsia="Times New Roman" w:hAnsi="Open Sans" w:cs="Open Sans"/>
          <w:color w:val="58595B"/>
          <w:sz w:val="24"/>
          <w:szCs w:val="24"/>
        </w:rPr>
        <w:t xml:space="preserve">Grand View Christian School offers </w:t>
      </w:r>
      <w:r w:rsidR="00B83F94">
        <w:rPr>
          <w:rFonts w:ascii="Open Sans" w:eastAsia="Times New Roman" w:hAnsi="Open Sans" w:cs="Open Sans"/>
          <w:color w:val="58595B"/>
          <w:sz w:val="24"/>
          <w:szCs w:val="24"/>
        </w:rPr>
        <w:t>3</w:t>
      </w:r>
      <w:r>
        <w:rPr>
          <w:rFonts w:ascii="Open Sans" w:eastAsia="Times New Roman" w:hAnsi="Open Sans" w:cs="Open Sans"/>
          <w:color w:val="58595B"/>
          <w:sz w:val="24"/>
          <w:szCs w:val="24"/>
        </w:rPr>
        <w:t xml:space="preserve"> convenient payment options.</w:t>
      </w:r>
    </w:p>
    <w:p w14:paraId="490F3905" w14:textId="77777777" w:rsidR="00EE28A7" w:rsidRPr="0007554C" w:rsidRDefault="00EE28A7" w:rsidP="00EE28A7">
      <w:pPr>
        <w:shd w:val="clear" w:color="auto" w:fill="FFFFFF"/>
        <w:spacing w:after="225" w:line="480" w:lineRule="atLeast"/>
        <w:outlineLvl w:val="4"/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b/>
          <w:bCs/>
          <w:color w:val="143860"/>
          <w:sz w:val="24"/>
          <w:szCs w:val="24"/>
        </w:rPr>
        <w:t>1. Pay online with your bank account</w:t>
      </w:r>
    </w:p>
    <w:p w14:paraId="156DADDA" w14:textId="0D94402A" w:rsidR="00EE28A7" w:rsidRPr="0007554C" w:rsidRDefault="00EE28A7" w:rsidP="00EE2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 xml:space="preserve">Follow the steps </w:t>
      </w:r>
      <w:r w:rsidR="004E6FC0">
        <w:rPr>
          <w:rFonts w:ascii="Open Sans" w:eastAsia="Times New Roman" w:hAnsi="Open Sans" w:cs="Open Sans"/>
          <w:color w:val="58595B"/>
          <w:sz w:val="24"/>
          <w:szCs w:val="24"/>
        </w:rPr>
        <w:t xml:space="preserve">on Raise Right </w:t>
      </w:r>
      <w:r w:rsidR="00607377">
        <w:rPr>
          <w:rFonts w:ascii="Open Sans" w:eastAsia="Times New Roman" w:hAnsi="Open Sans" w:cs="Open Sans"/>
          <w:color w:val="58595B"/>
          <w:sz w:val="24"/>
          <w:szCs w:val="24"/>
        </w:rPr>
        <w:t>to</w:t>
      </w: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 xml:space="preserve"> link your bank account</w:t>
      </w:r>
    </w:p>
    <w:p w14:paraId="2BB342FD" w14:textId="3F8339C0" w:rsidR="00EE28A7" w:rsidRPr="0007554C" w:rsidRDefault="00EE28A7" w:rsidP="00EE28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>There is a $.</w:t>
      </w:r>
      <w:r w:rsidR="00B83F94">
        <w:rPr>
          <w:rFonts w:ascii="Open Sans" w:eastAsia="Times New Roman" w:hAnsi="Open Sans" w:cs="Open Sans"/>
          <w:color w:val="58595B"/>
          <w:sz w:val="24"/>
          <w:szCs w:val="24"/>
        </w:rPr>
        <w:t>29</w:t>
      </w: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 xml:space="preserve"> </w:t>
      </w:r>
      <w:r w:rsidR="004A2C58">
        <w:rPr>
          <w:rFonts w:ascii="Open Sans" w:eastAsia="Times New Roman" w:hAnsi="Open Sans" w:cs="Open Sans"/>
          <w:color w:val="58595B"/>
          <w:sz w:val="24"/>
          <w:szCs w:val="24"/>
        </w:rPr>
        <w:t xml:space="preserve">convenience </w:t>
      </w: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>fee on each transaction</w:t>
      </w:r>
    </w:p>
    <w:p w14:paraId="171D9FA1" w14:textId="55D1B997" w:rsidR="00EE28A7" w:rsidRPr="0007554C" w:rsidRDefault="00A974B7" w:rsidP="00EE28A7">
      <w:pPr>
        <w:shd w:val="clear" w:color="auto" w:fill="FFFFFF"/>
        <w:spacing w:after="225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color w:val="58595B"/>
          <w:sz w:val="24"/>
          <w:szCs w:val="24"/>
        </w:rPr>
        <w:t>This payment option</w:t>
      </w:r>
      <w:r w:rsidR="00B83F94">
        <w:rPr>
          <w:rFonts w:ascii="Open Sans" w:eastAsia="Times New Roman" w:hAnsi="Open Sans" w:cs="Open Sans"/>
          <w:i/>
          <w:iCs/>
          <w:color w:val="58595B"/>
          <w:sz w:val="24"/>
          <w:szCs w:val="24"/>
        </w:rPr>
        <w:t xml:space="preserve"> </w:t>
      </w:r>
      <w:r w:rsidR="00C10996">
        <w:rPr>
          <w:rFonts w:ascii="Open Sans" w:eastAsia="Times New Roman" w:hAnsi="Open Sans" w:cs="Open Sans"/>
          <w:i/>
          <w:iCs/>
          <w:color w:val="58595B"/>
          <w:sz w:val="24"/>
          <w:szCs w:val="24"/>
        </w:rPr>
        <w:t xml:space="preserve">offers an easy way to pay with </w:t>
      </w:r>
      <w:r>
        <w:rPr>
          <w:rFonts w:ascii="Open Sans" w:eastAsia="Times New Roman" w:hAnsi="Open Sans" w:cs="Open Sans"/>
          <w:i/>
          <w:iCs/>
          <w:color w:val="58595B"/>
          <w:sz w:val="24"/>
          <w:szCs w:val="24"/>
        </w:rPr>
        <w:t>the least amount of fees</w:t>
      </w:r>
      <w:r w:rsidR="00C10996">
        <w:rPr>
          <w:rFonts w:ascii="Open Sans" w:eastAsia="Times New Roman" w:hAnsi="Open Sans" w:cs="Open Sans"/>
          <w:i/>
          <w:iCs/>
          <w:color w:val="58595B"/>
          <w:sz w:val="24"/>
          <w:szCs w:val="24"/>
        </w:rPr>
        <w:t xml:space="preserve"> </w:t>
      </w:r>
    </w:p>
    <w:p w14:paraId="6681B469" w14:textId="194FA139" w:rsidR="00EE28A7" w:rsidRPr="0007554C" w:rsidRDefault="00EE28A7" w:rsidP="00EE28A7">
      <w:pPr>
        <w:shd w:val="clear" w:color="auto" w:fill="FFFFFF"/>
        <w:spacing w:after="225" w:line="480" w:lineRule="atLeast"/>
        <w:outlineLvl w:val="4"/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b/>
          <w:bCs/>
          <w:color w:val="143860"/>
          <w:sz w:val="24"/>
          <w:szCs w:val="24"/>
        </w:rPr>
        <w:t>2. Pay with your credit card</w:t>
      </w:r>
    </w:p>
    <w:p w14:paraId="18F30094" w14:textId="77777777" w:rsidR="00EE28A7" w:rsidRPr="0007554C" w:rsidRDefault="00EE28A7" w:rsidP="00EE28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>Visa, Mastercard, and Discover accepted</w:t>
      </w:r>
    </w:p>
    <w:p w14:paraId="3D69FED7" w14:textId="77777777" w:rsidR="00EE28A7" w:rsidRPr="0007554C" w:rsidRDefault="00EE28A7" w:rsidP="00EE28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>Option to save your credit card at checkout for future purchases</w:t>
      </w:r>
    </w:p>
    <w:p w14:paraId="2662461D" w14:textId="7AED9C44" w:rsidR="00EE28A7" w:rsidRDefault="00EE28A7" w:rsidP="00EE28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 xml:space="preserve">There is a </w:t>
      </w:r>
      <w:r w:rsidR="00C10996">
        <w:rPr>
          <w:rFonts w:ascii="Open Sans" w:eastAsia="Times New Roman" w:hAnsi="Open Sans" w:cs="Open Sans"/>
          <w:color w:val="58595B"/>
          <w:sz w:val="24"/>
          <w:szCs w:val="24"/>
        </w:rPr>
        <w:t>3</w:t>
      </w: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 xml:space="preserve">% </w:t>
      </w:r>
      <w:r w:rsidR="00C10996">
        <w:rPr>
          <w:rFonts w:ascii="Open Sans" w:eastAsia="Times New Roman" w:hAnsi="Open Sans" w:cs="Open Sans"/>
          <w:color w:val="58595B"/>
          <w:sz w:val="24"/>
          <w:szCs w:val="24"/>
        </w:rPr>
        <w:t xml:space="preserve">convenience </w:t>
      </w: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>fee on each transaction</w:t>
      </w:r>
    </w:p>
    <w:p w14:paraId="6850CA73" w14:textId="200516B7" w:rsidR="00C10996" w:rsidRPr="0007554C" w:rsidRDefault="00C10996" w:rsidP="00C10996">
      <w:pPr>
        <w:shd w:val="clear" w:color="auto" w:fill="FFFFFF"/>
        <w:spacing w:after="225" w:line="480" w:lineRule="atLeast"/>
        <w:outlineLvl w:val="4"/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143860"/>
          <w:sz w:val="24"/>
          <w:szCs w:val="24"/>
        </w:rPr>
        <w:lastRenderedPageBreak/>
        <w:t>3</w:t>
      </w:r>
      <w:r w:rsidRPr="0007554C">
        <w:rPr>
          <w:rFonts w:ascii="Open Sans" w:eastAsia="Times New Roman" w:hAnsi="Open Sans" w:cs="Open Sans"/>
          <w:b/>
          <w:bCs/>
          <w:color w:val="143860"/>
          <w:sz w:val="24"/>
          <w:szCs w:val="24"/>
        </w:rPr>
        <w:t xml:space="preserve">. Pay with your </w:t>
      </w:r>
      <w:r>
        <w:rPr>
          <w:rFonts w:ascii="Open Sans" w:eastAsia="Times New Roman" w:hAnsi="Open Sans" w:cs="Open Sans"/>
          <w:b/>
          <w:bCs/>
          <w:color w:val="143860"/>
          <w:sz w:val="24"/>
          <w:szCs w:val="24"/>
        </w:rPr>
        <w:t>bank card</w:t>
      </w:r>
    </w:p>
    <w:p w14:paraId="2FA6AFBA" w14:textId="72B172B1" w:rsidR="00C10996" w:rsidRDefault="00C10996" w:rsidP="00C109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 xml:space="preserve">Option to </w:t>
      </w:r>
      <w:r>
        <w:rPr>
          <w:rFonts w:ascii="Open Sans" w:eastAsia="Times New Roman" w:hAnsi="Open Sans" w:cs="Open Sans"/>
          <w:color w:val="58595B"/>
          <w:sz w:val="24"/>
          <w:szCs w:val="24"/>
        </w:rPr>
        <w:t>pay with your bank card at check out</w:t>
      </w:r>
      <w:r w:rsidR="0098465A">
        <w:rPr>
          <w:rFonts w:ascii="Open Sans" w:eastAsia="Times New Roman" w:hAnsi="Open Sans" w:cs="Open Sans"/>
          <w:color w:val="58595B"/>
          <w:sz w:val="24"/>
          <w:szCs w:val="24"/>
        </w:rPr>
        <w:t>, Visa, Mastercard and Discover accepted.</w:t>
      </w:r>
    </w:p>
    <w:p w14:paraId="72525CD1" w14:textId="50E35481" w:rsidR="0098465A" w:rsidRPr="0007554C" w:rsidRDefault="0098465A" w:rsidP="00C109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>
        <w:rPr>
          <w:rFonts w:ascii="Open Sans" w:eastAsia="Times New Roman" w:hAnsi="Open Sans" w:cs="Open Sans"/>
          <w:color w:val="58595B"/>
          <w:sz w:val="24"/>
          <w:szCs w:val="24"/>
        </w:rPr>
        <w:t>Option to save your bank card for future purchases</w:t>
      </w:r>
    </w:p>
    <w:p w14:paraId="28B03555" w14:textId="42C8570F" w:rsidR="00C10996" w:rsidRPr="0007554C" w:rsidRDefault="00C10996" w:rsidP="00C109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 xml:space="preserve">There is a </w:t>
      </w:r>
      <w:r w:rsidR="0098465A">
        <w:rPr>
          <w:rFonts w:ascii="Open Sans" w:eastAsia="Times New Roman" w:hAnsi="Open Sans" w:cs="Open Sans"/>
          <w:color w:val="58595B"/>
          <w:sz w:val="24"/>
          <w:szCs w:val="24"/>
        </w:rPr>
        <w:t>1</w:t>
      </w: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 xml:space="preserve">% </w:t>
      </w:r>
      <w:r>
        <w:rPr>
          <w:rFonts w:ascii="Open Sans" w:eastAsia="Times New Roman" w:hAnsi="Open Sans" w:cs="Open Sans"/>
          <w:color w:val="58595B"/>
          <w:sz w:val="24"/>
          <w:szCs w:val="24"/>
        </w:rPr>
        <w:t xml:space="preserve">convenience </w:t>
      </w:r>
      <w:r w:rsidRPr="0007554C">
        <w:rPr>
          <w:rFonts w:ascii="Open Sans" w:eastAsia="Times New Roman" w:hAnsi="Open Sans" w:cs="Open Sans"/>
          <w:color w:val="58595B"/>
          <w:sz w:val="24"/>
          <w:szCs w:val="24"/>
        </w:rPr>
        <w:t>fee on each transaction</w:t>
      </w:r>
    </w:p>
    <w:p w14:paraId="78A4E0CB" w14:textId="77777777" w:rsidR="00C10996" w:rsidRPr="0007554C" w:rsidRDefault="00C10996" w:rsidP="00C10996">
      <w:pPr>
        <w:shd w:val="clear" w:color="auto" w:fill="FFFFFF"/>
        <w:spacing w:before="100" w:beforeAutospacing="1" w:after="100" w:afterAutospacing="1" w:line="450" w:lineRule="atLeast"/>
        <w:rPr>
          <w:rFonts w:ascii="Open Sans" w:eastAsia="Times New Roman" w:hAnsi="Open Sans" w:cs="Open Sans"/>
          <w:color w:val="58595B"/>
          <w:sz w:val="24"/>
          <w:szCs w:val="24"/>
        </w:rPr>
      </w:pPr>
    </w:p>
    <w:p w14:paraId="6610D1E7" w14:textId="77777777" w:rsidR="00EE28A7" w:rsidRDefault="00EE28A7" w:rsidP="00EE28A7">
      <w:pPr>
        <w:shd w:val="clear" w:color="auto" w:fill="FFFFFF"/>
        <w:spacing w:after="225" w:line="450" w:lineRule="atLeast"/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</w:pPr>
      <w:r w:rsidRPr="0007554C"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  <w:t xml:space="preserve">Please note:  Although Raise Right shows a pay by check option, Grand View Christian School </w:t>
      </w:r>
      <w:r w:rsidRPr="0007554C">
        <w:rPr>
          <w:rFonts w:ascii="Open Sans" w:eastAsia="Times New Roman" w:hAnsi="Open Sans" w:cs="Open Sans"/>
          <w:b/>
          <w:bCs/>
          <w:color w:val="58595B"/>
          <w:sz w:val="24"/>
          <w:szCs w:val="24"/>
          <w:u w:val="single"/>
        </w:rPr>
        <w:t>DOES NOT</w:t>
      </w:r>
      <w:r w:rsidRPr="0007554C"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  <w:t xml:space="preserve"> accept checks.  Any orders placed with a pay by check option will automatically be cancelled.</w:t>
      </w:r>
    </w:p>
    <w:p w14:paraId="2ED0E19F" w14:textId="6AE7F472" w:rsidR="009F011A" w:rsidRPr="0007554C" w:rsidRDefault="009F011A" w:rsidP="00EE28A7">
      <w:pPr>
        <w:shd w:val="clear" w:color="auto" w:fill="FFFFFF"/>
        <w:spacing w:after="225" w:line="450" w:lineRule="atLeast"/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  <w:t>After you have signed up, the Scrip Coordinator will add you to the email distribution list for order reminders and payout</w:t>
      </w:r>
      <w:r w:rsidR="00FE7620"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  <w:t xml:space="preserve">s.  If you have signed up and do not start receiving these emails, please </w:t>
      </w:r>
      <w:r w:rsidR="001F15B1"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  <w:t xml:space="preserve">email send an email to </w:t>
      </w:r>
      <w:hyperlink r:id="rId6" w:history="1">
        <w:r w:rsidR="001F15B1" w:rsidRPr="007430FD">
          <w:rPr>
            <w:rStyle w:val="Hyperlink"/>
            <w:rFonts w:ascii="Open Sans" w:eastAsia="Times New Roman" w:hAnsi="Open Sans" w:cs="Open Sans"/>
            <w:b/>
            <w:bCs/>
            <w:sz w:val="24"/>
            <w:szCs w:val="24"/>
          </w:rPr>
          <w:t>scrip@gvcsmail.org</w:t>
        </w:r>
      </w:hyperlink>
      <w:r w:rsidR="001F15B1">
        <w:rPr>
          <w:rFonts w:ascii="Open Sans" w:eastAsia="Times New Roman" w:hAnsi="Open Sans" w:cs="Open Sans"/>
          <w:b/>
          <w:bCs/>
          <w:color w:val="58595B"/>
          <w:sz w:val="24"/>
          <w:szCs w:val="24"/>
        </w:rPr>
        <w:t xml:space="preserve"> and request to be added.</w:t>
      </w:r>
    </w:p>
    <w:p w14:paraId="5791224C" w14:textId="77777777" w:rsidR="00EE28A7" w:rsidRDefault="00EE28A7"/>
    <w:sectPr w:rsidR="00EE2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9B9"/>
    <w:multiLevelType w:val="multilevel"/>
    <w:tmpl w:val="BEE8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C7A50"/>
    <w:multiLevelType w:val="hybridMultilevel"/>
    <w:tmpl w:val="7B62D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106FF"/>
    <w:multiLevelType w:val="multilevel"/>
    <w:tmpl w:val="2340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D615E"/>
    <w:multiLevelType w:val="multilevel"/>
    <w:tmpl w:val="3346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31C32"/>
    <w:multiLevelType w:val="multilevel"/>
    <w:tmpl w:val="9BE6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061816">
    <w:abstractNumId w:val="0"/>
  </w:num>
  <w:num w:numId="2" w16cid:durableId="140930640">
    <w:abstractNumId w:val="3"/>
  </w:num>
  <w:num w:numId="3" w16cid:durableId="1267812060">
    <w:abstractNumId w:val="4"/>
  </w:num>
  <w:num w:numId="4" w16cid:durableId="418256115">
    <w:abstractNumId w:val="2"/>
  </w:num>
  <w:num w:numId="5" w16cid:durableId="104078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7"/>
    <w:rsid w:val="0006619A"/>
    <w:rsid w:val="0007554C"/>
    <w:rsid w:val="00087385"/>
    <w:rsid w:val="001F15B1"/>
    <w:rsid w:val="003921DF"/>
    <w:rsid w:val="0042079D"/>
    <w:rsid w:val="004A2C58"/>
    <w:rsid w:val="004E6FC0"/>
    <w:rsid w:val="00607377"/>
    <w:rsid w:val="0098465A"/>
    <w:rsid w:val="009D1BA4"/>
    <w:rsid w:val="009F011A"/>
    <w:rsid w:val="00A1779A"/>
    <w:rsid w:val="00A974B7"/>
    <w:rsid w:val="00B83F94"/>
    <w:rsid w:val="00C10996"/>
    <w:rsid w:val="00D21336"/>
    <w:rsid w:val="00E423A8"/>
    <w:rsid w:val="00EB0D5B"/>
    <w:rsid w:val="00EE28A7"/>
    <w:rsid w:val="00F07546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6155"/>
  <w15:chartTrackingRefBased/>
  <w15:docId w15:val="{738DBB81-7AD9-4C7A-A63B-E5031AF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3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rip@gvcsmail.org" TargetMode="External"/><Relationship Id="rId5" Type="http://schemas.openxmlformats.org/officeDocument/2006/relationships/hyperlink" Target="mailto:scrip@gvcsma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Knight</dc:creator>
  <cp:keywords/>
  <dc:description/>
  <cp:lastModifiedBy>Carey Knight</cp:lastModifiedBy>
  <cp:revision>6</cp:revision>
  <cp:lastPrinted>2022-07-21T23:52:00Z</cp:lastPrinted>
  <dcterms:created xsi:type="dcterms:W3CDTF">2025-07-11T18:31:00Z</dcterms:created>
  <dcterms:modified xsi:type="dcterms:W3CDTF">2025-07-11T19:00:00Z</dcterms:modified>
</cp:coreProperties>
</file>